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6C145" w14:textId="77777777" w:rsidR="00164A17" w:rsidRPr="003C495E" w:rsidRDefault="00164A17" w:rsidP="00164A17">
      <w:pPr>
        <w:jc w:val="center"/>
        <w:rPr>
          <w:sz w:val="26"/>
          <w:szCs w:val="26"/>
        </w:rPr>
      </w:pPr>
      <w:r>
        <w:rPr>
          <w:rStyle w:val="a3"/>
          <w:color w:val="000000"/>
          <w:sz w:val="26"/>
          <w:szCs w:val="26"/>
        </w:rPr>
        <w:t xml:space="preserve">ИЗВЕЩЕНИЕ ОБ </w:t>
      </w:r>
      <w:r w:rsidRPr="003C495E">
        <w:rPr>
          <w:rStyle w:val="a3"/>
          <w:color w:val="000000"/>
          <w:sz w:val="26"/>
          <w:szCs w:val="26"/>
        </w:rPr>
        <w:t>АУКЦИОНЕ</w:t>
      </w:r>
    </w:p>
    <w:p w14:paraId="6B714596" w14:textId="77777777" w:rsidR="00164A17" w:rsidRPr="003C495E" w:rsidRDefault="00164A17" w:rsidP="00164A17">
      <w:pPr>
        <w:jc w:val="center"/>
        <w:rPr>
          <w:rStyle w:val="a3"/>
          <w:color w:val="000000"/>
          <w:sz w:val="26"/>
          <w:szCs w:val="26"/>
        </w:rPr>
      </w:pPr>
      <w:r w:rsidRPr="003C495E">
        <w:rPr>
          <w:rStyle w:val="a3"/>
          <w:color w:val="000000"/>
          <w:sz w:val="26"/>
          <w:szCs w:val="26"/>
        </w:rPr>
        <w:t xml:space="preserve">на право заключения договора аренды </w:t>
      </w:r>
      <w:proofErr w:type="gramStart"/>
      <w:r w:rsidRPr="003C495E">
        <w:rPr>
          <w:rStyle w:val="a3"/>
          <w:color w:val="000000"/>
          <w:sz w:val="26"/>
          <w:szCs w:val="26"/>
        </w:rPr>
        <w:t>муниципального  имущества</w:t>
      </w:r>
      <w:proofErr w:type="gramEnd"/>
      <w:r w:rsidRPr="003C495E">
        <w:rPr>
          <w:rStyle w:val="a3"/>
          <w:color w:val="000000"/>
          <w:sz w:val="26"/>
          <w:szCs w:val="26"/>
        </w:rPr>
        <w:t xml:space="preserve"> </w:t>
      </w:r>
    </w:p>
    <w:p w14:paraId="73877D4E" w14:textId="77777777" w:rsidR="00164A17" w:rsidRPr="003C495E" w:rsidRDefault="00164A17" w:rsidP="00164A17">
      <w:pPr>
        <w:jc w:val="center"/>
        <w:rPr>
          <w:rStyle w:val="a3"/>
          <w:color w:val="000000"/>
          <w:sz w:val="26"/>
          <w:szCs w:val="26"/>
        </w:rPr>
      </w:pPr>
      <w:r w:rsidRPr="003C495E">
        <w:rPr>
          <w:rStyle w:val="a3"/>
          <w:color w:val="000000"/>
          <w:sz w:val="26"/>
          <w:szCs w:val="26"/>
        </w:rPr>
        <w:t>Краснохолмского муниципального округа Тверской области</w:t>
      </w:r>
    </w:p>
    <w:p w14:paraId="2FDF163E" w14:textId="77777777" w:rsidR="00164A17" w:rsidRPr="00D170DD" w:rsidRDefault="00164A17" w:rsidP="00164A17">
      <w:pPr>
        <w:widowControl w:val="0"/>
        <w:jc w:val="center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24"/>
        <w:gridCol w:w="3510"/>
        <w:gridCol w:w="4811"/>
      </w:tblGrid>
      <w:tr w:rsidR="00164A17" w:rsidRPr="00D170DD" w14:paraId="3EA5FA67" w14:textId="77777777" w:rsidTr="00447EB7">
        <w:trPr>
          <w:trHeight w:val="405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51A93" w14:textId="77777777" w:rsidR="00164A17" w:rsidRPr="00D170DD" w:rsidRDefault="00164A17" w:rsidP="00447EB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D170DD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928E8" w14:textId="77777777" w:rsidR="00164A17" w:rsidRPr="00D170DD" w:rsidRDefault="00164A17" w:rsidP="00447EB7">
            <w:pPr>
              <w:pStyle w:val="1"/>
              <w:ind w:left="-108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D170DD">
              <w:rPr>
                <w:rFonts w:ascii="Times New Roman" w:hAnsi="Times New Roman" w:cs="Times New Roman"/>
                <w:sz w:val="20"/>
                <w:szCs w:val="20"/>
              </w:rPr>
              <w:t>Наименование сведений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32C43" w14:textId="77777777" w:rsidR="00164A17" w:rsidRPr="00D170DD" w:rsidRDefault="00164A17" w:rsidP="00447EB7">
            <w:pPr>
              <w:pStyle w:val="1"/>
              <w:ind w:left="-49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D170DD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</w:tr>
      <w:tr w:rsidR="00164A17" w:rsidRPr="00D170DD" w14:paraId="671F8872" w14:textId="77777777" w:rsidTr="00447EB7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2933" w14:textId="77777777" w:rsidR="00164A17" w:rsidRPr="00D170DD" w:rsidRDefault="00164A17" w:rsidP="00164A17">
            <w:pPr>
              <w:widowControl w:val="0"/>
              <w:numPr>
                <w:ilvl w:val="0"/>
                <w:numId w:val="1"/>
              </w:num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D2C97" w14:textId="77777777" w:rsidR="00164A17" w:rsidRPr="003C47CC" w:rsidRDefault="00164A17" w:rsidP="00447EB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C47CC">
              <w:rPr>
                <w:rFonts w:eastAsiaTheme="minorHAnsi"/>
                <w:sz w:val="20"/>
                <w:szCs w:val="20"/>
                <w:lang w:eastAsia="en-US"/>
              </w:rPr>
              <w:t xml:space="preserve">полное и сокращенное (при наличии) наименования юридического лица, адрес юридического лица в пределах места нахождения юридического лица, адрес электронной почты и номер контактного телефона организатора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аукциона</w:t>
            </w:r>
            <w:r w:rsidRPr="003C47CC">
              <w:rPr>
                <w:rFonts w:eastAsiaTheme="minorHAnsi"/>
                <w:sz w:val="20"/>
                <w:szCs w:val="20"/>
                <w:lang w:eastAsia="en-US"/>
              </w:rPr>
              <w:t xml:space="preserve">, адрес электронной площадки в информационно-телекоммуникационной сети "Интернет", на которой проводится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аукцион</w:t>
            </w:r>
          </w:p>
          <w:p w14:paraId="05149D5D" w14:textId="77777777" w:rsidR="00164A17" w:rsidRPr="00BE6A01" w:rsidRDefault="00164A17" w:rsidP="00447EB7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5A512" w14:textId="77777777" w:rsidR="00164A17" w:rsidRPr="00273114" w:rsidRDefault="00164A17" w:rsidP="00447EB7">
            <w:pPr>
              <w:rPr>
                <w:b/>
                <w:bCs/>
                <w:sz w:val="20"/>
                <w:szCs w:val="20"/>
              </w:rPr>
            </w:pPr>
            <w:r w:rsidRPr="00273114">
              <w:rPr>
                <w:b/>
                <w:bCs/>
                <w:sz w:val="20"/>
                <w:szCs w:val="20"/>
              </w:rPr>
              <w:t xml:space="preserve"> Администрация Краснохолмского муниципального округа Тверской области</w:t>
            </w:r>
          </w:p>
          <w:p w14:paraId="3EFA646D" w14:textId="77777777" w:rsidR="00164A17" w:rsidRPr="00273114" w:rsidRDefault="00164A17" w:rsidP="00447EB7">
            <w:pPr>
              <w:jc w:val="both"/>
              <w:rPr>
                <w:sz w:val="20"/>
                <w:szCs w:val="20"/>
              </w:rPr>
            </w:pPr>
            <w:r w:rsidRPr="00273114">
              <w:rPr>
                <w:color w:val="000000"/>
                <w:sz w:val="20"/>
                <w:szCs w:val="20"/>
              </w:rPr>
              <w:t xml:space="preserve">Место нахождения, почтовый адрес: 171660 </w:t>
            </w:r>
            <w:r w:rsidRPr="00273114">
              <w:rPr>
                <w:sz w:val="20"/>
                <w:szCs w:val="20"/>
              </w:rPr>
              <w:t>Тверская область, г. Красный Холм, пл. Карла Маркса, д.10</w:t>
            </w:r>
          </w:p>
          <w:p w14:paraId="26EB8EFB" w14:textId="77777777" w:rsidR="00164A17" w:rsidRPr="00273114" w:rsidRDefault="00164A17" w:rsidP="00447EB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275AC5"/>
                <w:sz w:val="20"/>
                <w:szCs w:val="20"/>
                <w:lang w:val="x-none"/>
              </w:rPr>
            </w:pPr>
            <w:r w:rsidRPr="00273114">
              <w:rPr>
                <w:rStyle w:val="a3"/>
                <w:color w:val="000000"/>
                <w:sz w:val="20"/>
                <w:szCs w:val="20"/>
              </w:rPr>
              <w:t xml:space="preserve">Адрес электронной </w:t>
            </w:r>
            <w:proofErr w:type="gramStart"/>
            <w:r w:rsidRPr="00273114">
              <w:rPr>
                <w:rStyle w:val="a3"/>
                <w:color w:val="000000"/>
                <w:sz w:val="20"/>
                <w:szCs w:val="20"/>
              </w:rPr>
              <w:t>почты</w:t>
            </w:r>
            <w:r w:rsidRPr="00273114">
              <w:rPr>
                <w:b/>
                <w:color w:val="000000"/>
                <w:sz w:val="20"/>
                <w:szCs w:val="20"/>
              </w:rPr>
              <w:t xml:space="preserve">: </w:t>
            </w:r>
            <w:r w:rsidRPr="00273114">
              <w:rPr>
                <w:color w:val="275AC5"/>
                <w:sz w:val="20"/>
                <w:szCs w:val="20"/>
                <w:lang w:val="x-none"/>
              </w:rPr>
              <w:t xml:space="preserve"> adm.krholm@bk.ru</w:t>
            </w:r>
            <w:proofErr w:type="gramEnd"/>
          </w:p>
          <w:p w14:paraId="35D8F472" w14:textId="77777777" w:rsidR="00164A17" w:rsidRPr="00273114" w:rsidRDefault="00164A17" w:rsidP="00447EB7">
            <w:pPr>
              <w:jc w:val="both"/>
              <w:rPr>
                <w:rStyle w:val="a3"/>
                <w:color w:val="000000"/>
                <w:sz w:val="20"/>
                <w:szCs w:val="20"/>
              </w:rPr>
            </w:pPr>
            <w:r w:rsidRPr="00273114">
              <w:rPr>
                <w:sz w:val="20"/>
                <w:szCs w:val="20"/>
              </w:rPr>
              <w:t xml:space="preserve"> </w:t>
            </w:r>
            <w:r w:rsidRPr="00273114">
              <w:rPr>
                <w:color w:val="000000"/>
                <w:sz w:val="20"/>
                <w:szCs w:val="20"/>
              </w:rPr>
              <w:t xml:space="preserve">Номер контактного телефона: </w:t>
            </w:r>
            <w:r w:rsidRPr="00273114">
              <w:rPr>
                <w:sz w:val="20"/>
                <w:szCs w:val="20"/>
              </w:rPr>
              <w:t xml:space="preserve">8 48(237) 22532, </w:t>
            </w:r>
            <w:proofErr w:type="gramStart"/>
            <w:r w:rsidRPr="00273114">
              <w:rPr>
                <w:sz w:val="20"/>
                <w:szCs w:val="20"/>
              </w:rPr>
              <w:t>22151;  факс</w:t>
            </w:r>
            <w:proofErr w:type="gramEnd"/>
            <w:r w:rsidRPr="00273114">
              <w:rPr>
                <w:sz w:val="20"/>
                <w:szCs w:val="20"/>
              </w:rPr>
              <w:t xml:space="preserve"> 8 48(237) 22151</w:t>
            </w:r>
          </w:p>
          <w:p w14:paraId="5F269B45" w14:textId="77777777" w:rsidR="00164A17" w:rsidRPr="00273114" w:rsidRDefault="00164A17" w:rsidP="00447EB7">
            <w:pPr>
              <w:tabs>
                <w:tab w:val="left" w:pos="9356"/>
              </w:tabs>
              <w:ind w:right="-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Адрес электронной площадки: </w:t>
            </w:r>
            <w:r w:rsidRPr="003C47CC">
              <w:rPr>
                <w:bCs/>
                <w:color w:val="000000"/>
                <w:sz w:val="20"/>
                <w:szCs w:val="20"/>
              </w:rPr>
              <w:t xml:space="preserve">торговая секция «Приватизация, аренда и продажа прав» универсальной торговой платформы ЗАО «Сбербанк-АСТ»: </w:t>
            </w:r>
            <w:hyperlink r:id="rId5" w:history="1">
              <w:r w:rsidRPr="003C47CC">
                <w:rPr>
                  <w:rStyle w:val="a4"/>
                  <w:sz w:val="20"/>
                  <w:szCs w:val="20"/>
                </w:rPr>
                <w:t>http://utp.sberbank-ast</w:t>
              </w:r>
            </w:hyperlink>
            <w:r w:rsidRPr="003C47CC">
              <w:rPr>
                <w:rStyle w:val="a4"/>
                <w:bCs/>
                <w:sz w:val="20"/>
                <w:szCs w:val="20"/>
              </w:rPr>
              <w:t>.r</w:t>
            </w:r>
            <w:r w:rsidRPr="003C47CC">
              <w:rPr>
                <w:rStyle w:val="a4"/>
                <w:bCs/>
                <w:sz w:val="20"/>
                <w:szCs w:val="20"/>
                <w:lang w:val="en-US"/>
              </w:rPr>
              <w:t>u</w:t>
            </w:r>
          </w:p>
        </w:tc>
      </w:tr>
      <w:tr w:rsidR="00164A17" w:rsidRPr="00D170DD" w14:paraId="0CAD8A20" w14:textId="77777777" w:rsidTr="00447EB7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6A36" w14:textId="77777777" w:rsidR="00164A17" w:rsidRPr="00D170DD" w:rsidRDefault="00164A17" w:rsidP="00164A17">
            <w:pPr>
              <w:widowControl w:val="0"/>
              <w:numPr>
                <w:ilvl w:val="0"/>
                <w:numId w:val="1"/>
              </w:num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6991" w14:textId="77777777" w:rsidR="00164A17" w:rsidRPr="00273114" w:rsidRDefault="00164A17" w:rsidP="00447E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273114">
              <w:rPr>
                <w:sz w:val="20"/>
                <w:szCs w:val="20"/>
              </w:rPr>
              <w:t>есто расположения, описание и технические характеристики муниципального имущества, права на которое передаются по договору, в том числе площадь помещения, здания, строения или сооружения в случае передачи прав на соответствующее недвижимое имущество</w:t>
            </w:r>
          </w:p>
          <w:p w14:paraId="39EBB23F" w14:textId="77777777" w:rsidR="00164A17" w:rsidRPr="00273114" w:rsidRDefault="00164A17" w:rsidP="00447EB7">
            <w:pPr>
              <w:pStyle w:val="2"/>
              <w:keepNext/>
              <w:keepLines/>
              <w:suppressLineNumbers/>
              <w:suppressAutoHyphens/>
              <w:ind w:left="-108" w:firstLine="0"/>
              <w:rPr>
                <w:sz w:val="20"/>
                <w:szCs w:val="20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F5BE" w14:textId="77777777" w:rsidR="003338C6" w:rsidRPr="003338C6" w:rsidRDefault="00164A17" w:rsidP="003338C6">
            <w:pPr>
              <w:tabs>
                <w:tab w:val="left" w:pos="5040"/>
              </w:tabs>
              <w:jc w:val="both"/>
              <w:rPr>
                <w:bCs/>
                <w:sz w:val="20"/>
                <w:szCs w:val="20"/>
              </w:rPr>
            </w:pPr>
            <w:r w:rsidRPr="003338C6">
              <w:rPr>
                <w:sz w:val="20"/>
                <w:szCs w:val="20"/>
              </w:rPr>
              <w:t xml:space="preserve">  </w:t>
            </w:r>
            <w:r w:rsidR="003338C6" w:rsidRPr="003338C6">
              <w:rPr>
                <w:bCs/>
                <w:sz w:val="20"/>
                <w:szCs w:val="20"/>
              </w:rPr>
              <w:t xml:space="preserve">- нежилое </w:t>
            </w:r>
            <w:proofErr w:type="gramStart"/>
            <w:r w:rsidR="003338C6" w:rsidRPr="003338C6">
              <w:rPr>
                <w:bCs/>
                <w:sz w:val="20"/>
                <w:szCs w:val="20"/>
              </w:rPr>
              <w:t>помещение  №</w:t>
            </w:r>
            <w:proofErr w:type="gramEnd"/>
            <w:r w:rsidR="003338C6" w:rsidRPr="003338C6">
              <w:rPr>
                <w:bCs/>
                <w:sz w:val="20"/>
                <w:szCs w:val="20"/>
              </w:rPr>
              <w:t xml:space="preserve"> 1 общей площадью 22,6 кв.м.,   с кадастровым </w:t>
            </w:r>
            <w:proofErr w:type="gramStart"/>
            <w:r w:rsidR="003338C6" w:rsidRPr="003338C6">
              <w:rPr>
                <w:bCs/>
                <w:sz w:val="20"/>
                <w:szCs w:val="20"/>
              </w:rPr>
              <w:t>номером  69</w:t>
            </w:r>
            <w:proofErr w:type="gramEnd"/>
            <w:r w:rsidR="003338C6" w:rsidRPr="003338C6">
              <w:rPr>
                <w:bCs/>
                <w:sz w:val="20"/>
                <w:szCs w:val="20"/>
              </w:rPr>
              <w:t>:16:0070346:50;</w:t>
            </w:r>
          </w:p>
          <w:p w14:paraId="1F5556DD" w14:textId="77777777" w:rsidR="003338C6" w:rsidRPr="003338C6" w:rsidRDefault="003338C6" w:rsidP="003338C6">
            <w:pPr>
              <w:tabs>
                <w:tab w:val="left" w:pos="5040"/>
              </w:tabs>
              <w:jc w:val="both"/>
              <w:rPr>
                <w:bCs/>
                <w:sz w:val="20"/>
                <w:szCs w:val="20"/>
              </w:rPr>
            </w:pPr>
            <w:r w:rsidRPr="003338C6">
              <w:rPr>
                <w:bCs/>
                <w:sz w:val="20"/>
                <w:szCs w:val="20"/>
              </w:rPr>
              <w:t>- нежилое помещение № 3, общей площадью 8,7 кв.м., с кадастровым номером 69:16:0070346:49.</w:t>
            </w:r>
          </w:p>
          <w:p w14:paraId="27F211C9" w14:textId="33CF5C37" w:rsidR="003338C6" w:rsidRPr="003338C6" w:rsidRDefault="003338C6" w:rsidP="003338C6">
            <w:pPr>
              <w:pStyle w:val="a7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38C6">
              <w:rPr>
                <w:rFonts w:ascii="Times New Roman" w:hAnsi="Times New Roman"/>
                <w:bCs/>
                <w:sz w:val="20"/>
                <w:szCs w:val="20"/>
              </w:rPr>
              <w:t>Общая площадь нежилых помещений 31,3 кв.м.</w:t>
            </w:r>
            <w:r w:rsidRPr="003338C6">
              <w:rPr>
                <w:rFonts w:ascii="Times New Roman" w:hAnsi="Times New Roman"/>
                <w:sz w:val="20"/>
                <w:szCs w:val="20"/>
              </w:rPr>
              <w:t>, расположенные по адресу: Тверская область, г. Красный Холм, пл. Карла Маркса, д. 14/1.</w:t>
            </w:r>
          </w:p>
          <w:p w14:paraId="2221FB2C" w14:textId="0CA11A06" w:rsidR="00164A17" w:rsidRPr="00361E2B" w:rsidRDefault="00164A17" w:rsidP="00447EB7">
            <w:pPr>
              <w:jc w:val="both"/>
              <w:rPr>
                <w:sz w:val="20"/>
              </w:rPr>
            </w:pPr>
          </w:p>
        </w:tc>
      </w:tr>
      <w:tr w:rsidR="00164A17" w:rsidRPr="00D170DD" w14:paraId="2A226F7A" w14:textId="77777777" w:rsidTr="00447EB7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9782" w14:textId="77777777" w:rsidR="00164A17" w:rsidRPr="00D170DD" w:rsidRDefault="00164A17" w:rsidP="00164A17">
            <w:pPr>
              <w:widowControl w:val="0"/>
              <w:numPr>
                <w:ilvl w:val="0"/>
                <w:numId w:val="1"/>
              </w:num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44AD" w14:textId="77777777" w:rsidR="00164A17" w:rsidRDefault="00164A17" w:rsidP="00447EB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целевое назначение муниципального имущества, права на которое передаются по договору</w:t>
            </w:r>
          </w:p>
          <w:p w14:paraId="45CC4A6F" w14:textId="77777777" w:rsidR="00164A17" w:rsidRDefault="00164A17" w:rsidP="00447E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56E5" w14:textId="77777777" w:rsidR="00164A17" w:rsidRPr="006D134C" w:rsidRDefault="00164A17" w:rsidP="00447EB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Для размещения офиса</w:t>
            </w:r>
          </w:p>
        </w:tc>
      </w:tr>
      <w:tr w:rsidR="00164A17" w:rsidRPr="00D170DD" w14:paraId="62238B5D" w14:textId="77777777" w:rsidTr="00447EB7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5E76" w14:textId="77777777" w:rsidR="00164A17" w:rsidRPr="00D170DD" w:rsidRDefault="00164A17" w:rsidP="00164A17">
            <w:pPr>
              <w:widowControl w:val="0"/>
              <w:numPr>
                <w:ilvl w:val="0"/>
                <w:numId w:val="1"/>
              </w:num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7EC0" w14:textId="77777777" w:rsidR="00164A17" w:rsidRDefault="00164A17" w:rsidP="00447EB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начальная (минимальная) цена договора (цену лота) с указанием при необходимости начальной (минимальной) цены договора (цены лота) за единицу площади муниципального имущества, права на которое передаются по договору, в размере ежемесячного или ежегодного платежа за право владения или пользования указанным имуществом, в размере платежа за право заключить договор безвозмездного пользования указанным имуществом, за исключением проведения конкурса на право заключения договора аренды в отношении объектов теплоснабжения, водоснабжения и (или) водоотведения</w:t>
            </w:r>
          </w:p>
          <w:p w14:paraId="18227A32" w14:textId="77777777" w:rsidR="00164A17" w:rsidRPr="00273114" w:rsidRDefault="00164A17" w:rsidP="00447E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9FF6" w14:textId="4147D971" w:rsidR="00164A17" w:rsidRPr="00CF6678" w:rsidRDefault="00164A17" w:rsidP="00447EB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Начальная цена договора </w:t>
            </w:r>
            <w:r w:rsidR="00677A0A">
              <w:rPr>
                <w:bCs/>
                <w:sz w:val="20"/>
                <w:szCs w:val="20"/>
              </w:rPr>
              <w:t>3900</w:t>
            </w:r>
            <w:r>
              <w:rPr>
                <w:bCs/>
                <w:sz w:val="20"/>
                <w:szCs w:val="20"/>
              </w:rPr>
              <w:t xml:space="preserve"> (</w:t>
            </w:r>
            <w:r w:rsidR="00677A0A">
              <w:rPr>
                <w:bCs/>
                <w:sz w:val="20"/>
                <w:szCs w:val="20"/>
              </w:rPr>
              <w:t>три тысячи девятьсот</w:t>
            </w:r>
            <w:r>
              <w:rPr>
                <w:bCs/>
                <w:sz w:val="20"/>
                <w:szCs w:val="20"/>
              </w:rPr>
              <w:t>) руб.</w:t>
            </w:r>
          </w:p>
        </w:tc>
      </w:tr>
      <w:tr w:rsidR="00164A17" w:rsidRPr="00D170DD" w14:paraId="4C770E8B" w14:textId="77777777" w:rsidTr="00447EB7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5750" w14:textId="77777777" w:rsidR="00164A17" w:rsidRPr="00D170DD" w:rsidRDefault="00164A17" w:rsidP="00164A17">
            <w:pPr>
              <w:widowControl w:val="0"/>
              <w:numPr>
                <w:ilvl w:val="0"/>
                <w:numId w:val="1"/>
              </w:num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5A72" w14:textId="77777777" w:rsidR="00164A17" w:rsidRPr="00361E2B" w:rsidRDefault="00164A17" w:rsidP="00447EB7">
            <w:pPr>
              <w:ind w:firstLine="284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73114">
              <w:rPr>
                <w:sz w:val="20"/>
                <w:szCs w:val="20"/>
              </w:rPr>
              <w:t>рок действия договора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C512" w14:textId="0325AE4F" w:rsidR="00164A17" w:rsidRPr="006D134C" w:rsidRDefault="000354DB" w:rsidP="00447EB7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</w:t>
            </w:r>
            <w:r w:rsidR="00164A17">
              <w:rPr>
                <w:b/>
                <w:color w:val="000000"/>
                <w:sz w:val="20"/>
                <w:szCs w:val="20"/>
              </w:rPr>
              <w:t xml:space="preserve"> лет</w:t>
            </w:r>
          </w:p>
        </w:tc>
      </w:tr>
      <w:tr w:rsidR="00164A17" w:rsidRPr="00D170DD" w14:paraId="48AC1823" w14:textId="77777777" w:rsidTr="00447EB7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BD85" w14:textId="77777777" w:rsidR="00164A17" w:rsidRPr="00D170DD" w:rsidRDefault="00164A17" w:rsidP="00164A17">
            <w:pPr>
              <w:widowControl w:val="0"/>
              <w:numPr>
                <w:ilvl w:val="0"/>
                <w:numId w:val="1"/>
              </w:num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54AF" w14:textId="77777777" w:rsidR="00164A17" w:rsidRDefault="00164A17" w:rsidP="00447EB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Порядок, дата и время окончания срока подачи заявок на участие в аукционе. При этом датой начала срока подачи заявок на участие в аукционе является день, следующий за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днем размещения на официальном сайте извещения о проведении аукциона. Местом подачи заявок на участие в аукционе является электронная площадка</w:t>
            </w:r>
          </w:p>
          <w:p w14:paraId="19618E59" w14:textId="77777777" w:rsidR="00164A17" w:rsidRPr="00361E2B" w:rsidRDefault="00164A17" w:rsidP="00447EB7">
            <w:pPr>
              <w:ind w:firstLine="284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BED4" w14:textId="33AA5723" w:rsidR="00164A17" w:rsidRDefault="00164A17" w:rsidP="00447EB7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Дата начала подачи заявок: 2</w:t>
            </w:r>
            <w:r w:rsidR="000354DB">
              <w:rPr>
                <w:b/>
                <w:color w:val="000000"/>
                <w:sz w:val="20"/>
                <w:szCs w:val="20"/>
              </w:rPr>
              <w:t>7</w:t>
            </w:r>
            <w:r>
              <w:rPr>
                <w:b/>
                <w:color w:val="000000"/>
                <w:sz w:val="20"/>
                <w:szCs w:val="20"/>
              </w:rPr>
              <w:t xml:space="preserve"> февраля 202</w:t>
            </w:r>
            <w:r w:rsidR="000354DB">
              <w:rPr>
                <w:b/>
                <w:color w:val="000000"/>
                <w:sz w:val="20"/>
                <w:szCs w:val="20"/>
              </w:rPr>
              <w:t>6</w:t>
            </w:r>
            <w:r>
              <w:rPr>
                <w:b/>
                <w:color w:val="000000"/>
                <w:sz w:val="20"/>
                <w:szCs w:val="20"/>
              </w:rPr>
              <w:t xml:space="preserve"> г</w:t>
            </w:r>
          </w:p>
          <w:p w14:paraId="3B0BA455" w14:textId="2531E061" w:rsidR="00164A17" w:rsidRPr="006D134C" w:rsidRDefault="00164A17" w:rsidP="00447EB7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Дата окончания подачи заявок: 2</w:t>
            </w:r>
            <w:r w:rsidR="000354DB">
              <w:rPr>
                <w:b/>
                <w:color w:val="000000"/>
                <w:sz w:val="20"/>
                <w:szCs w:val="20"/>
              </w:rPr>
              <w:t>4</w:t>
            </w:r>
            <w:r>
              <w:rPr>
                <w:b/>
                <w:color w:val="000000"/>
                <w:sz w:val="20"/>
                <w:szCs w:val="20"/>
              </w:rPr>
              <w:t xml:space="preserve"> марта 202</w:t>
            </w:r>
            <w:r w:rsidR="000354DB">
              <w:rPr>
                <w:b/>
                <w:color w:val="000000"/>
                <w:sz w:val="20"/>
                <w:szCs w:val="20"/>
              </w:rPr>
              <w:t>6</w:t>
            </w:r>
            <w:r>
              <w:rPr>
                <w:b/>
                <w:color w:val="000000"/>
                <w:sz w:val="20"/>
                <w:szCs w:val="20"/>
              </w:rPr>
              <w:t xml:space="preserve"> г</w:t>
            </w:r>
          </w:p>
        </w:tc>
      </w:tr>
      <w:tr w:rsidR="00164A17" w:rsidRPr="00D170DD" w14:paraId="0EB7D656" w14:textId="77777777" w:rsidTr="00447EB7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C698" w14:textId="77777777" w:rsidR="00164A17" w:rsidRPr="00D170DD" w:rsidRDefault="00164A17" w:rsidP="00164A17">
            <w:pPr>
              <w:widowControl w:val="0"/>
              <w:numPr>
                <w:ilvl w:val="0"/>
                <w:numId w:val="1"/>
              </w:num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5A76" w14:textId="77777777" w:rsidR="00164A17" w:rsidRDefault="00164A17" w:rsidP="00447EB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требование о внесении задатка, размер задатка, срок и порядок внесения задатка, реквизиты счета для перечисления задатка;</w:t>
            </w:r>
          </w:p>
          <w:p w14:paraId="66A41EE8" w14:textId="77777777" w:rsidR="00164A17" w:rsidRDefault="00164A17" w:rsidP="00447EB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9368" w14:textId="35C7220D" w:rsidR="00164A17" w:rsidRPr="00392375" w:rsidRDefault="00164A17" w:rsidP="00447EB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3C47CC">
              <w:rPr>
                <w:b/>
                <w:bCs/>
                <w:color w:val="333333"/>
                <w:sz w:val="20"/>
              </w:rPr>
              <w:t>Задаток вносится не позднее «</w:t>
            </w:r>
            <w:r>
              <w:rPr>
                <w:b/>
                <w:bCs/>
                <w:color w:val="333333"/>
                <w:sz w:val="20"/>
              </w:rPr>
              <w:t>2</w:t>
            </w:r>
            <w:r w:rsidR="000354DB">
              <w:rPr>
                <w:b/>
                <w:bCs/>
                <w:color w:val="333333"/>
                <w:sz w:val="20"/>
              </w:rPr>
              <w:t>4</w:t>
            </w:r>
            <w:r w:rsidRPr="003C47CC">
              <w:rPr>
                <w:b/>
                <w:bCs/>
                <w:color w:val="333333"/>
                <w:sz w:val="20"/>
              </w:rPr>
              <w:t>»</w:t>
            </w:r>
            <w:r>
              <w:rPr>
                <w:b/>
                <w:bCs/>
                <w:color w:val="333333"/>
                <w:sz w:val="20"/>
              </w:rPr>
              <w:t xml:space="preserve"> марта </w:t>
            </w:r>
            <w:r w:rsidRPr="003C47CC">
              <w:rPr>
                <w:b/>
                <w:bCs/>
                <w:color w:val="333333"/>
                <w:sz w:val="20"/>
              </w:rPr>
              <w:t>202</w:t>
            </w:r>
            <w:r w:rsidR="000354DB">
              <w:rPr>
                <w:b/>
                <w:bCs/>
                <w:color w:val="333333"/>
                <w:sz w:val="20"/>
              </w:rPr>
              <w:t>6</w:t>
            </w:r>
            <w:r w:rsidRPr="003C47CC">
              <w:rPr>
                <w:b/>
                <w:bCs/>
                <w:color w:val="333333"/>
                <w:sz w:val="20"/>
              </w:rPr>
              <w:t xml:space="preserve">года, безналичным перечислением </w:t>
            </w:r>
            <w:proofErr w:type="gramStart"/>
            <w:r w:rsidRPr="003C47CC">
              <w:rPr>
                <w:b/>
                <w:bCs/>
                <w:color w:val="333333"/>
                <w:sz w:val="20"/>
              </w:rPr>
              <w:t xml:space="preserve">по  </w:t>
            </w:r>
            <w:r w:rsidRPr="003C47CC">
              <w:rPr>
                <w:b/>
                <w:bCs/>
                <w:sz w:val="20"/>
              </w:rPr>
              <w:t>реквизитам</w:t>
            </w:r>
            <w:proofErr w:type="gramEnd"/>
            <w:r w:rsidRPr="003C47CC">
              <w:rPr>
                <w:b/>
                <w:bCs/>
                <w:sz w:val="20"/>
              </w:rPr>
              <w:t xml:space="preserve"> Оператора электронной </w:t>
            </w:r>
            <w:r>
              <w:rPr>
                <w:b/>
                <w:bCs/>
                <w:sz w:val="20"/>
              </w:rPr>
              <w:t xml:space="preserve">площадки </w:t>
            </w:r>
            <w:bookmarkStart w:id="0" w:name="_Hlk181431865"/>
            <w:r>
              <w:rPr>
                <w:rFonts w:eastAsiaTheme="minorHAnsi"/>
                <w:sz w:val="20"/>
                <w:szCs w:val="20"/>
                <w:lang w:eastAsia="en-US"/>
              </w:rPr>
              <w:t>в размере 5 % начальной (минимальной) цены договора (цены лота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),  </w:t>
            </w:r>
            <w:r w:rsidRPr="00392375">
              <w:rPr>
                <w:color w:val="333333"/>
                <w:sz w:val="20"/>
                <w:szCs w:val="20"/>
              </w:rPr>
              <w:t>в</w:t>
            </w:r>
            <w:proofErr w:type="gramEnd"/>
            <w:r w:rsidRPr="00392375">
              <w:rPr>
                <w:color w:val="333333"/>
                <w:sz w:val="20"/>
                <w:szCs w:val="20"/>
              </w:rPr>
              <w:t xml:space="preserve"> сумме </w:t>
            </w:r>
            <w:r w:rsidR="00677A0A">
              <w:rPr>
                <w:b/>
                <w:bCs/>
                <w:color w:val="333333"/>
                <w:sz w:val="20"/>
                <w:szCs w:val="20"/>
              </w:rPr>
              <w:t>195</w:t>
            </w:r>
            <w:r w:rsidRPr="00605353">
              <w:rPr>
                <w:b/>
                <w:bCs/>
                <w:color w:val="333333"/>
                <w:sz w:val="20"/>
                <w:szCs w:val="20"/>
              </w:rPr>
              <w:t xml:space="preserve"> (</w:t>
            </w:r>
            <w:r w:rsidR="00677A0A">
              <w:rPr>
                <w:b/>
                <w:bCs/>
                <w:color w:val="333333"/>
                <w:sz w:val="20"/>
                <w:szCs w:val="20"/>
              </w:rPr>
              <w:t xml:space="preserve">сто девяносто </w:t>
            </w:r>
            <w:proofErr w:type="gramStart"/>
            <w:r w:rsidR="00677A0A">
              <w:rPr>
                <w:b/>
                <w:bCs/>
                <w:color w:val="333333"/>
                <w:sz w:val="20"/>
                <w:szCs w:val="20"/>
              </w:rPr>
              <w:t>пять)</w:t>
            </w:r>
            <w:r w:rsidRPr="00605353">
              <w:rPr>
                <w:b/>
                <w:bCs/>
                <w:color w:val="333333"/>
                <w:sz w:val="20"/>
                <w:szCs w:val="20"/>
              </w:rPr>
              <w:t xml:space="preserve">  руб</w:t>
            </w:r>
            <w:bookmarkEnd w:id="0"/>
            <w:r w:rsidRPr="00605353">
              <w:rPr>
                <w:b/>
                <w:bCs/>
                <w:color w:val="333333"/>
                <w:sz w:val="20"/>
                <w:szCs w:val="20"/>
              </w:rPr>
              <w:t>.</w:t>
            </w:r>
            <w:proofErr w:type="gramEnd"/>
            <w:r w:rsidRPr="00392375">
              <w:rPr>
                <w:color w:val="333333"/>
                <w:sz w:val="20"/>
                <w:szCs w:val="20"/>
              </w:rPr>
              <w:t xml:space="preserve"> </w:t>
            </w:r>
            <w:r w:rsidRPr="00392375">
              <w:rPr>
                <w:rFonts w:eastAsia="Calibri"/>
                <w:sz w:val="20"/>
                <w:szCs w:val="20"/>
              </w:rPr>
              <w:t xml:space="preserve"> вносится в валюте Российской Федерации на </w:t>
            </w:r>
            <w:r w:rsidRPr="00392375">
              <w:rPr>
                <w:sz w:val="20"/>
                <w:szCs w:val="20"/>
              </w:rPr>
              <w:t>счет Оператора</w:t>
            </w:r>
            <w:r w:rsidRPr="00392375">
              <w:rPr>
                <w:rFonts w:eastAsia="Calibri"/>
                <w:sz w:val="20"/>
                <w:szCs w:val="20"/>
              </w:rPr>
              <w:t xml:space="preserve">: </w:t>
            </w:r>
          </w:p>
          <w:p w14:paraId="321DD08D" w14:textId="77777777" w:rsidR="00164A17" w:rsidRPr="00043991" w:rsidRDefault="00164A17" w:rsidP="00447EB7">
            <w:pPr>
              <w:textAlignment w:val="top"/>
              <w:rPr>
                <w:color w:val="333333"/>
                <w:sz w:val="20"/>
                <w:szCs w:val="20"/>
              </w:rPr>
            </w:pPr>
            <w:r w:rsidRPr="00043991">
              <w:rPr>
                <w:color w:val="333333"/>
                <w:sz w:val="20"/>
                <w:szCs w:val="20"/>
              </w:rPr>
              <w:t>ПОЛУЧАТЕЛЬ:</w:t>
            </w:r>
          </w:p>
          <w:p w14:paraId="3CD68DE9" w14:textId="77777777" w:rsidR="00164A17" w:rsidRPr="00043991" w:rsidRDefault="00164A17" w:rsidP="00447EB7">
            <w:pPr>
              <w:textAlignment w:val="top"/>
              <w:rPr>
                <w:color w:val="333333"/>
                <w:sz w:val="20"/>
                <w:szCs w:val="20"/>
              </w:rPr>
            </w:pPr>
            <w:r w:rsidRPr="00043991">
              <w:rPr>
                <w:color w:val="333333"/>
                <w:sz w:val="20"/>
                <w:szCs w:val="20"/>
              </w:rPr>
              <w:t>Наименование: АО "Сбербанк-АСТ"</w:t>
            </w:r>
            <w:r w:rsidRPr="00043991">
              <w:rPr>
                <w:color w:val="333333"/>
                <w:sz w:val="20"/>
                <w:szCs w:val="20"/>
              </w:rPr>
              <w:br/>
              <w:t>ИНН: 7707308480</w:t>
            </w:r>
            <w:r w:rsidRPr="00043991">
              <w:rPr>
                <w:color w:val="333333"/>
                <w:sz w:val="20"/>
                <w:szCs w:val="20"/>
              </w:rPr>
              <w:br/>
              <w:t>КПП: 770401001</w:t>
            </w:r>
            <w:r w:rsidRPr="00043991">
              <w:rPr>
                <w:color w:val="333333"/>
                <w:sz w:val="20"/>
                <w:szCs w:val="20"/>
              </w:rPr>
              <w:br/>
              <w:t>Расчетный счет: 40702810300020038047</w:t>
            </w:r>
          </w:p>
          <w:p w14:paraId="0E0EF193" w14:textId="77777777" w:rsidR="00164A17" w:rsidRPr="00043991" w:rsidRDefault="00164A17" w:rsidP="00447EB7">
            <w:pPr>
              <w:textAlignment w:val="top"/>
              <w:rPr>
                <w:color w:val="333333"/>
                <w:sz w:val="20"/>
                <w:szCs w:val="20"/>
              </w:rPr>
            </w:pPr>
            <w:r w:rsidRPr="00043991">
              <w:rPr>
                <w:color w:val="333333"/>
                <w:sz w:val="20"/>
                <w:szCs w:val="20"/>
              </w:rPr>
              <w:t>БАНК ПОЛУЧАТЕЛЯ:</w:t>
            </w:r>
          </w:p>
          <w:p w14:paraId="6E564447" w14:textId="77777777" w:rsidR="00164A17" w:rsidRDefault="00164A17" w:rsidP="00447EB7">
            <w:pPr>
              <w:textAlignment w:val="top"/>
              <w:rPr>
                <w:color w:val="333333"/>
                <w:sz w:val="20"/>
                <w:szCs w:val="20"/>
              </w:rPr>
            </w:pPr>
            <w:r w:rsidRPr="00043991">
              <w:rPr>
                <w:color w:val="333333"/>
                <w:sz w:val="20"/>
                <w:szCs w:val="20"/>
              </w:rPr>
              <w:t>Наименование банка: ПАО "СБЕРБАНК РОССИИ" Г. МОСКВА</w:t>
            </w:r>
            <w:r w:rsidRPr="00043991">
              <w:rPr>
                <w:color w:val="333333"/>
                <w:sz w:val="20"/>
                <w:szCs w:val="20"/>
              </w:rPr>
              <w:br/>
              <w:t>БИК: 044525225</w:t>
            </w:r>
            <w:r w:rsidRPr="00043991">
              <w:rPr>
                <w:color w:val="333333"/>
                <w:sz w:val="20"/>
                <w:szCs w:val="20"/>
              </w:rPr>
              <w:br/>
              <w:t>Корреспондентский счет: 30101810400000000225</w:t>
            </w:r>
          </w:p>
          <w:p w14:paraId="7E865A9D" w14:textId="77777777" w:rsidR="00164A17" w:rsidRDefault="00164A17" w:rsidP="00447EB7">
            <w:pPr>
              <w:jc w:val="both"/>
              <w:outlineLvl w:val="3"/>
              <w:rPr>
                <w:rFonts w:eastAsia="Calibri"/>
                <w:sz w:val="20"/>
                <w:szCs w:val="20"/>
              </w:rPr>
            </w:pPr>
          </w:p>
          <w:p w14:paraId="034F3EF0" w14:textId="77777777" w:rsidR="00164A17" w:rsidRPr="00392375" w:rsidRDefault="00164A17" w:rsidP="00447EB7">
            <w:pPr>
              <w:jc w:val="both"/>
              <w:outlineLvl w:val="3"/>
              <w:rPr>
                <w:rFonts w:eastAsia="Calibri"/>
                <w:sz w:val="20"/>
                <w:szCs w:val="20"/>
              </w:rPr>
            </w:pPr>
            <w:r w:rsidRPr="00392375">
              <w:rPr>
                <w:rFonts w:eastAsia="Calibri"/>
                <w:sz w:val="20"/>
                <w:szCs w:val="20"/>
              </w:rPr>
              <w:t xml:space="preserve">Образец платежного поручения приведен на электронной площадке по адресу: </w:t>
            </w:r>
            <w:hyperlink r:id="rId6" w:history="1">
              <w:r w:rsidRPr="00392375">
                <w:rPr>
                  <w:rStyle w:val="a4"/>
                  <w:rFonts w:eastAsia="Calibri"/>
                  <w:sz w:val="20"/>
                  <w:szCs w:val="20"/>
                </w:rPr>
                <w:t>http://utp.sberbank-ast.ru.</w:t>
              </w:r>
            </w:hyperlink>
          </w:p>
          <w:p w14:paraId="122E2115" w14:textId="77777777" w:rsidR="00164A17" w:rsidRPr="006D134C" w:rsidRDefault="00164A17" w:rsidP="00447EB7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164A17" w:rsidRPr="00D170DD" w14:paraId="2C380F01" w14:textId="77777777" w:rsidTr="00447EB7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5219" w14:textId="77777777" w:rsidR="00164A17" w:rsidRPr="00D170DD" w:rsidRDefault="00164A17" w:rsidP="00164A17">
            <w:pPr>
              <w:widowControl w:val="0"/>
              <w:numPr>
                <w:ilvl w:val="0"/>
                <w:numId w:val="1"/>
              </w:num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4D0B" w14:textId="77777777" w:rsidR="00164A17" w:rsidRDefault="00164A17" w:rsidP="00447EB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Указание на то, что участниками конкурса могут являться только субъекты малого и среднего предпринимательства, физические лица, применяющие специальный налоговый режим "Налог на профессиональный доход", или организации, образующие инфраструктуру поддержки субъектов малого и среднего предпринимательства, имеющие право на поддержку органов государственной власти и органов местного самоуправления в соответствии с </w:t>
            </w:r>
            <w:hyperlink r:id="rId7" w:history="1">
              <w:r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частями 3</w:t>
              </w:r>
            </w:hyperlink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и </w:t>
            </w:r>
            <w:hyperlink r:id="rId8" w:history="1">
              <w:r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5 статьи 14</w:t>
              </w:r>
            </w:hyperlink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Закона N 209-ФЗ, в случае проведения конкурса, участниками которого могут являться только субъекты малого и среднего предпринимательства, физические лица, применяющие специальный налоговый режим "Налог на профессиональный доход", или организации, образующие инфраструктуру поддержки субъектов малого и среднего предпринимательства, в соответствии с </w:t>
            </w:r>
            <w:hyperlink r:id="rId9" w:history="1">
              <w:r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Законом</w:t>
              </w:r>
            </w:hyperlink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N 209-ФЗ</w:t>
            </w:r>
          </w:p>
          <w:p w14:paraId="43A06F2B" w14:textId="77777777" w:rsidR="00164A17" w:rsidRDefault="00164A17" w:rsidP="00447EB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AC18" w14:textId="77777777" w:rsidR="00164A17" w:rsidRPr="006D134C" w:rsidRDefault="00164A17" w:rsidP="00447EB7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Не установлено</w:t>
            </w:r>
          </w:p>
        </w:tc>
      </w:tr>
      <w:tr w:rsidR="00164A17" w:rsidRPr="00D170DD" w14:paraId="260AD1AA" w14:textId="77777777" w:rsidTr="00447EB7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5D9F" w14:textId="77777777" w:rsidR="00164A17" w:rsidRPr="00D170DD" w:rsidRDefault="00164A17" w:rsidP="00164A17">
            <w:pPr>
              <w:widowControl w:val="0"/>
              <w:numPr>
                <w:ilvl w:val="0"/>
                <w:numId w:val="1"/>
              </w:num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88CF" w14:textId="77777777" w:rsidR="00164A17" w:rsidRDefault="00164A17" w:rsidP="00447EB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дата и время начала рассмотрения заявок на участие в аукционе</w:t>
            </w:r>
          </w:p>
          <w:p w14:paraId="4D954457" w14:textId="77777777" w:rsidR="00164A17" w:rsidRDefault="00164A17" w:rsidP="00447EB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A0F5" w14:textId="10E494B6" w:rsidR="00164A17" w:rsidRPr="006D134C" w:rsidRDefault="00164A17" w:rsidP="00447EB7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  <w:r w:rsidR="000354DB">
              <w:rPr>
                <w:b/>
                <w:color w:val="000000"/>
                <w:sz w:val="20"/>
                <w:szCs w:val="20"/>
              </w:rPr>
              <w:t>6</w:t>
            </w:r>
            <w:r>
              <w:rPr>
                <w:b/>
                <w:color w:val="000000"/>
                <w:sz w:val="20"/>
                <w:szCs w:val="20"/>
              </w:rPr>
              <w:t xml:space="preserve"> марта 202</w:t>
            </w:r>
            <w:r w:rsidR="000354DB">
              <w:rPr>
                <w:b/>
                <w:color w:val="000000"/>
                <w:sz w:val="20"/>
                <w:szCs w:val="20"/>
              </w:rPr>
              <w:t>6</w:t>
            </w:r>
            <w:r>
              <w:rPr>
                <w:b/>
                <w:color w:val="000000"/>
                <w:sz w:val="20"/>
                <w:szCs w:val="20"/>
              </w:rPr>
              <w:t xml:space="preserve"> г в 10 часов</w:t>
            </w:r>
          </w:p>
        </w:tc>
      </w:tr>
      <w:tr w:rsidR="00164A17" w:rsidRPr="00D170DD" w14:paraId="5F8A7D3C" w14:textId="77777777" w:rsidTr="00447EB7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2793" w14:textId="77777777" w:rsidR="00164A17" w:rsidRPr="00D170DD" w:rsidRDefault="00164A17" w:rsidP="00164A17">
            <w:pPr>
              <w:widowControl w:val="0"/>
              <w:numPr>
                <w:ilvl w:val="0"/>
                <w:numId w:val="1"/>
              </w:num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EA72" w14:textId="77777777" w:rsidR="00164A17" w:rsidRDefault="00164A17" w:rsidP="00447EB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величина повышения начальной цены договора ("шаг аукциона")</w:t>
            </w:r>
          </w:p>
          <w:p w14:paraId="636B1285" w14:textId="77777777" w:rsidR="00164A17" w:rsidRDefault="00164A17" w:rsidP="00447EB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62F1" w14:textId="26990351" w:rsidR="00164A17" w:rsidRPr="00CF6678" w:rsidRDefault="00164A17" w:rsidP="00447EB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CF6678">
              <w:rPr>
                <w:b/>
                <w:bCs/>
                <w:sz w:val="20"/>
                <w:szCs w:val="20"/>
              </w:rPr>
              <w:t xml:space="preserve">"Шаг аукциона" устанавливается в размере пяти процентов начальной цены в сумме </w:t>
            </w:r>
            <w:r w:rsidR="00677A0A">
              <w:rPr>
                <w:b/>
                <w:bCs/>
                <w:sz w:val="20"/>
                <w:szCs w:val="20"/>
              </w:rPr>
              <w:t>195</w:t>
            </w:r>
            <w:r w:rsidRPr="00CF6678">
              <w:rPr>
                <w:b/>
                <w:bCs/>
                <w:sz w:val="20"/>
                <w:szCs w:val="20"/>
              </w:rPr>
              <w:t xml:space="preserve"> руб.</w:t>
            </w:r>
          </w:p>
        </w:tc>
      </w:tr>
      <w:tr w:rsidR="00164A17" w:rsidRPr="00D170DD" w14:paraId="35EDB0C0" w14:textId="77777777" w:rsidTr="00447EB7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3DC9" w14:textId="77777777" w:rsidR="00164A17" w:rsidRPr="00D170DD" w:rsidRDefault="00164A17" w:rsidP="00164A17">
            <w:pPr>
              <w:widowControl w:val="0"/>
              <w:numPr>
                <w:ilvl w:val="0"/>
                <w:numId w:val="1"/>
              </w:num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43CD" w14:textId="77777777" w:rsidR="00164A17" w:rsidRDefault="00164A17" w:rsidP="00447EB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дата и время начала проведения аукцион</w:t>
            </w:r>
          </w:p>
          <w:p w14:paraId="03B3EC03" w14:textId="77777777" w:rsidR="00164A17" w:rsidRDefault="00164A17" w:rsidP="00447EB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EF15" w14:textId="7FE01C23" w:rsidR="00164A17" w:rsidRPr="006D134C" w:rsidRDefault="00164A17" w:rsidP="00447EB7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  <w:r w:rsidR="000354DB">
              <w:rPr>
                <w:b/>
                <w:color w:val="000000"/>
                <w:sz w:val="20"/>
                <w:szCs w:val="20"/>
              </w:rPr>
              <w:t>7</w:t>
            </w:r>
            <w:r>
              <w:rPr>
                <w:b/>
                <w:color w:val="000000"/>
                <w:sz w:val="20"/>
                <w:szCs w:val="20"/>
              </w:rPr>
              <w:t xml:space="preserve"> марта 202</w:t>
            </w:r>
            <w:r w:rsidR="000354DB">
              <w:rPr>
                <w:b/>
                <w:color w:val="000000"/>
                <w:sz w:val="20"/>
                <w:szCs w:val="20"/>
              </w:rPr>
              <w:t>6</w:t>
            </w:r>
            <w:r>
              <w:rPr>
                <w:b/>
                <w:color w:val="000000"/>
                <w:sz w:val="20"/>
                <w:szCs w:val="20"/>
              </w:rPr>
              <w:t xml:space="preserve"> в 10 часов</w:t>
            </w:r>
          </w:p>
        </w:tc>
      </w:tr>
      <w:tr w:rsidR="00164A17" w:rsidRPr="00D170DD" w14:paraId="212CBC3E" w14:textId="77777777" w:rsidTr="00447EB7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9175" w14:textId="77777777" w:rsidR="00164A17" w:rsidRPr="00D170DD" w:rsidRDefault="00164A17" w:rsidP="00164A17">
            <w:pPr>
              <w:widowControl w:val="0"/>
              <w:numPr>
                <w:ilvl w:val="0"/>
                <w:numId w:val="1"/>
              </w:num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424B" w14:textId="77777777" w:rsidR="00164A17" w:rsidRDefault="00164A17" w:rsidP="00447EB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сроки и порядок оплаты по договору</w:t>
            </w:r>
          </w:p>
          <w:p w14:paraId="7D031CC5" w14:textId="77777777" w:rsidR="00164A17" w:rsidRDefault="00164A17" w:rsidP="00447EB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B67C" w14:textId="77777777" w:rsidR="00164A17" w:rsidRPr="006D2EE4" w:rsidRDefault="00164A17" w:rsidP="00447EB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</w:t>
            </w:r>
            <w:r w:rsidRPr="006D2EE4">
              <w:rPr>
                <w:bCs/>
                <w:color w:val="000000"/>
                <w:sz w:val="20"/>
                <w:szCs w:val="20"/>
              </w:rPr>
              <w:t>огласно п. 3 проекта договора</w:t>
            </w:r>
          </w:p>
        </w:tc>
      </w:tr>
      <w:tr w:rsidR="00164A17" w:rsidRPr="00D170DD" w14:paraId="5534DEF0" w14:textId="77777777" w:rsidTr="00447EB7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607A" w14:textId="77777777" w:rsidR="00164A17" w:rsidRPr="00D170DD" w:rsidRDefault="00164A17" w:rsidP="00164A17">
            <w:pPr>
              <w:widowControl w:val="0"/>
              <w:numPr>
                <w:ilvl w:val="0"/>
                <w:numId w:val="1"/>
              </w:num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0CE1" w14:textId="77777777" w:rsidR="00164A17" w:rsidRDefault="00164A17" w:rsidP="00447EB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срок, в течение которого организатор аукциона вправе отказаться от проведения аукциона</w:t>
            </w:r>
          </w:p>
          <w:p w14:paraId="1FE2BE13" w14:textId="77777777" w:rsidR="00164A17" w:rsidRDefault="00164A17" w:rsidP="00447EB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AA6E" w14:textId="77777777" w:rsidR="00164A17" w:rsidRDefault="00164A17" w:rsidP="00447EB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 позднее чем за пять дней до даты окончания срока подачи заявок на участие в аукционе</w:t>
            </w:r>
          </w:p>
          <w:p w14:paraId="73711B65" w14:textId="77777777" w:rsidR="00164A17" w:rsidRPr="006D134C" w:rsidRDefault="00164A17" w:rsidP="00447EB7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164A17" w:rsidRPr="00D170DD" w14:paraId="2FDBA16B" w14:textId="77777777" w:rsidTr="00447EB7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70BB" w14:textId="77777777" w:rsidR="00164A17" w:rsidRPr="00D170DD" w:rsidRDefault="00164A17" w:rsidP="00164A17">
            <w:pPr>
              <w:widowControl w:val="0"/>
              <w:numPr>
                <w:ilvl w:val="0"/>
                <w:numId w:val="1"/>
              </w:num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A414" w14:textId="77777777" w:rsidR="00164A17" w:rsidRDefault="00164A17" w:rsidP="00447EB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срок, в течение которого должен быть подписан проект договора</w:t>
            </w:r>
          </w:p>
          <w:p w14:paraId="13116D8F" w14:textId="77777777" w:rsidR="00164A17" w:rsidRDefault="00164A17" w:rsidP="00447EB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B5B5" w14:textId="77777777" w:rsidR="00164A17" w:rsidRPr="006D134C" w:rsidRDefault="00164A17" w:rsidP="00447EB7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C64203">
              <w:rPr>
                <w:color w:val="333333"/>
                <w:sz w:val="20"/>
              </w:rPr>
              <w:t xml:space="preserve">в течение пяти рабочих </w:t>
            </w:r>
            <w:proofErr w:type="gramStart"/>
            <w:r w:rsidRPr="00C64203">
              <w:rPr>
                <w:color w:val="333333"/>
                <w:sz w:val="20"/>
              </w:rPr>
              <w:t>дней  с</w:t>
            </w:r>
            <w:proofErr w:type="gramEnd"/>
            <w:r w:rsidRPr="00C64203">
              <w:rPr>
                <w:color w:val="333333"/>
                <w:sz w:val="20"/>
              </w:rPr>
              <w:t xml:space="preserve"> даты подведения итогов аукциона</w:t>
            </w:r>
          </w:p>
        </w:tc>
      </w:tr>
    </w:tbl>
    <w:p w14:paraId="302FA756" w14:textId="77777777" w:rsidR="00673060" w:rsidRDefault="00673060"/>
    <w:sectPr w:rsidR="00673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12CC8"/>
    <w:multiLevelType w:val="hybridMultilevel"/>
    <w:tmpl w:val="63CABC4C"/>
    <w:lvl w:ilvl="0" w:tplc="A9D0254A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52582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174"/>
    <w:rsid w:val="000354DB"/>
    <w:rsid w:val="00164A17"/>
    <w:rsid w:val="003338C6"/>
    <w:rsid w:val="00336174"/>
    <w:rsid w:val="00627C0C"/>
    <w:rsid w:val="00673060"/>
    <w:rsid w:val="00677A0A"/>
    <w:rsid w:val="007C5546"/>
    <w:rsid w:val="007D79F9"/>
    <w:rsid w:val="009E72D2"/>
    <w:rsid w:val="00E1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4BFAE"/>
  <w15:chartTrackingRefBased/>
  <w15:docId w15:val="{9D30D8C2-8B84-4300-BB33-28FF0D425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858585"/>
        <w:kern w:val="2"/>
        <w:sz w:val="27"/>
        <w:szCs w:val="27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A17"/>
    <w:pPr>
      <w:spacing w:after="0" w:line="240" w:lineRule="auto"/>
    </w:pPr>
    <w:rPr>
      <w:rFonts w:eastAsia="Times New Roman"/>
      <w:color w:val="auto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link w:val="10"/>
    <w:uiPriority w:val="9"/>
    <w:qFormat/>
    <w:rsid w:val="00164A17"/>
    <w:pPr>
      <w:spacing w:before="240" w:after="240"/>
      <w:outlineLvl w:val="0"/>
    </w:pPr>
    <w:rPr>
      <w:rFonts w:ascii="Segoe UI" w:hAnsi="Segoe UI" w:cs="Segoe UI"/>
      <w:b/>
      <w:bCs/>
      <w:kern w:val="36"/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4A17"/>
    <w:rPr>
      <w:rFonts w:ascii="Segoe UI" w:eastAsia="Times New Roman" w:hAnsi="Segoe UI" w:cs="Segoe UI"/>
      <w:b/>
      <w:bCs/>
      <w:color w:val="auto"/>
      <w:kern w:val="36"/>
      <w:sz w:val="43"/>
      <w:szCs w:val="43"/>
      <w:lang w:eastAsia="ru-RU"/>
      <w14:ligatures w14:val="none"/>
    </w:rPr>
  </w:style>
  <w:style w:type="character" w:styleId="a3">
    <w:name w:val="Strong"/>
    <w:qFormat/>
    <w:rsid w:val="00164A17"/>
    <w:rPr>
      <w:b/>
      <w:bCs/>
    </w:rPr>
  </w:style>
  <w:style w:type="character" w:styleId="a4">
    <w:name w:val="Hyperlink"/>
    <w:uiPriority w:val="99"/>
    <w:rsid w:val="00164A17"/>
    <w:rPr>
      <w:color w:val="0000FF"/>
      <w:u w:val="single"/>
    </w:rPr>
  </w:style>
  <w:style w:type="paragraph" w:styleId="a5">
    <w:name w:val="Body Text Indent"/>
    <w:basedOn w:val="a"/>
    <w:link w:val="a6"/>
    <w:uiPriority w:val="99"/>
    <w:semiHidden/>
    <w:unhideWhenUsed/>
    <w:rsid w:val="00164A1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64A17"/>
    <w:rPr>
      <w:rFonts w:eastAsia="Times New Roman"/>
      <w:color w:val="auto"/>
      <w:kern w:val="0"/>
      <w:sz w:val="24"/>
      <w:szCs w:val="24"/>
      <w:lang w:eastAsia="ru-RU"/>
      <w14:ligatures w14:val="none"/>
    </w:rPr>
  </w:style>
  <w:style w:type="paragraph" w:styleId="2">
    <w:name w:val="Body Text First Indent 2"/>
    <w:basedOn w:val="a5"/>
    <w:link w:val="20"/>
    <w:uiPriority w:val="99"/>
    <w:semiHidden/>
    <w:unhideWhenUsed/>
    <w:rsid w:val="00164A17"/>
    <w:pPr>
      <w:spacing w:after="0"/>
      <w:ind w:left="360" w:firstLine="360"/>
    </w:pPr>
  </w:style>
  <w:style w:type="character" w:customStyle="1" w:styleId="20">
    <w:name w:val="Красная строка 2 Знак"/>
    <w:basedOn w:val="a6"/>
    <w:link w:val="2"/>
    <w:uiPriority w:val="99"/>
    <w:semiHidden/>
    <w:rsid w:val="00164A17"/>
    <w:rPr>
      <w:rFonts w:eastAsia="Times New Roman"/>
      <w:color w:val="auto"/>
      <w:kern w:val="0"/>
      <w:sz w:val="24"/>
      <w:szCs w:val="24"/>
      <w:lang w:eastAsia="ru-RU"/>
      <w14:ligatures w14:val="none"/>
    </w:rPr>
  </w:style>
  <w:style w:type="paragraph" w:styleId="a7">
    <w:name w:val="List Paragraph"/>
    <w:basedOn w:val="a"/>
    <w:uiPriority w:val="34"/>
    <w:qFormat/>
    <w:rsid w:val="003338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7368&amp;dst=1001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7368&amp;dst=1001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.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utp.sberbank-as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73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Vrr-0C02</dc:creator>
  <cp:keywords/>
  <dc:description/>
  <cp:lastModifiedBy>Vrr-0C02</cp:lastModifiedBy>
  <cp:revision>6</cp:revision>
  <dcterms:created xsi:type="dcterms:W3CDTF">2025-02-20T11:19:00Z</dcterms:created>
  <dcterms:modified xsi:type="dcterms:W3CDTF">2026-02-24T06:17:00Z</dcterms:modified>
</cp:coreProperties>
</file>